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51582">
      <w:pPr>
        <w:pStyle w:val="2"/>
        <w:bidi w:val="0"/>
        <w:rPr>
          <w:rFonts w:hint="eastAsia"/>
        </w:rPr>
      </w:pPr>
      <w:r>
        <w:rPr>
          <w:rFonts w:hint="eastAsia"/>
        </w:rPr>
        <w:t>时间都知道</w:t>
      </w:r>
      <w:bookmarkStart w:id="0" w:name="_GoBack"/>
      <w:bookmarkEnd w:id="0"/>
    </w:p>
    <w:p w14:paraId="255E2B6E">
      <w:pPr>
        <w:rPr>
          <w:rFonts w:hint="eastAsia"/>
        </w:rPr>
      </w:pPr>
      <w:r>
        <w:rPr>
          <w:rFonts w:hint="eastAsia"/>
        </w:rPr>
        <w:t>71年前，瘦小的张百发跟着父亲离开河北香河农村，一路步行到当时的北平城谋生。这个没有上过一天学的穷孩子，两年后成为新中国建筑工地上的一名钢筋学徒工。</w:t>
      </w:r>
    </w:p>
    <w:p w14:paraId="16963DB2">
      <w:pPr>
        <w:rPr>
          <w:rFonts w:hint="eastAsia"/>
        </w:rPr>
      </w:pPr>
      <w:r>
        <w:rPr>
          <w:rFonts w:hint="eastAsia"/>
        </w:rPr>
        <w:t>1954年，由张百发和11名青年人组成的张百发青年突击队诞生。19岁的他打着队旗转战京城，从友谊宾馆到人民大会堂，流遍辛劳的汗水，留下巍峨的建筑，最终成为北京市常务副市长，被尊称为北京亚运场馆建设的功臣。</w:t>
      </w:r>
    </w:p>
    <w:p w14:paraId="40C25A6E">
      <w:pPr>
        <w:rPr>
          <w:rFonts w:hint="eastAsia"/>
        </w:rPr>
      </w:pPr>
      <w:r>
        <w:rPr>
          <w:rFonts w:hint="eastAsia"/>
        </w:rPr>
        <w:t>2019年7月5日凌晨，张百发在北京病世。全国劳动模范，这是这位84岁老人最珍视的荣誉，因为里面融聚着工人阶级忠实于党、忠实于人民的初心。</w:t>
      </w:r>
    </w:p>
    <w:p w14:paraId="775655AA">
      <w:pPr>
        <w:rPr>
          <w:rFonts w:hint="eastAsia"/>
        </w:rPr>
      </w:pPr>
      <w:r>
        <w:rPr>
          <w:rFonts w:hint="eastAsia"/>
        </w:rPr>
        <w:t>就像我们看到的那样，这个7月是属于初心的。“不忘初心、牢记使命”，在回顾历史中看见初心，重温初心，自然会更加清晰前行的方向。</w:t>
      </w:r>
    </w:p>
    <w:p w14:paraId="5D577CA0">
      <w:pPr>
        <w:rPr>
          <w:rFonts w:hint="eastAsia"/>
        </w:rPr>
      </w:pPr>
      <w:r>
        <w:rPr>
          <w:rFonts w:hint="eastAsia"/>
        </w:rPr>
        <w:t>《中国工人》是中国共产党在1924年10月创办的刊物，寻找我们的初心，必然需要重温中国共产党领导下的工运历史。面对300位全国总工会机关党员干部，浙江大学研究红船精神的教授，讲到了陈独秀之子陈延年被国民党军警乱刀砍死的细节，这让我们想到更多中国工运史上的先烈。比如，曾经参与组织领导“省港大罢工”，更为当年的《中国工人》写过许多重要文稿的邓中夏，1933年就义时只有39岁。45岁的工人运动先驱王荷波惨遭杀害的地点，就在距离《中国工人》杂志社不足800米远的安定门外。</w:t>
      </w:r>
    </w:p>
    <w:p w14:paraId="4EE6C5E2">
      <w:pPr>
        <w:rPr>
          <w:rFonts w:hint="eastAsia"/>
        </w:rPr>
      </w:pPr>
      <w:r>
        <w:rPr>
          <w:rFonts w:hint="eastAsia"/>
        </w:rPr>
        <w:t>历史是最好的教科书，也是最好的清醒剂。这些工运先驱的悲壮故事，是建党初期无数共产党人牺牲奉献的缩影。重温他们创造的工人运动历史，我们的初心更加清晰，我们的使命更加牢记，我们的信仰更加坚定。</w:t>
      </w:r>
    </w:p>
    <w:p w14:paraId="12F802B7">
      <w:pPr>
        <w:rPr>
          <w:rFonts w:hint="eastAsia"/>
        </w:rPr>
      </w:pPr>
      <w:r>
        <w:rPr>
          <w:rFonts w:hint="eastAsia"/>
        </w:rPr>
        <w:t>还是在这个7月，中国工人出版社迎来了自己建社70周年的日子。《中国工人》本期深度报道，回顾了这家服务亿万职工的出版机构从草创到根深叶茂的历程，试图展开一幅工会出版与党同行70年的历史画卷。</w:t>
      </w:r>
    </w:p>
    <w:p w14:paraId="3200E004">
      <w:pPr>
        <w:rPr>
          <w:rFonts w:hint="eastAsia"/>
        </w:rPr>
      </w:pPr>
      <w:r>
        <w:rPr>
          <w:rFonts w:hint="eastAsia"/>
        </w:rPr>
        <w:t>《论人民民主专政》的出版，宣告了即将成立的新中国的国家性质，也显示了毛泽东在带领中国共产党夺取政权后的清醒；《把一切献给党》的广泛传播，让中国保尔吴运铎的故事家喻户晓，感召着一代代青年投身祖国建设；《中国工会读本》用600余张珍贵图片，记录着中国工会波澜壮阔的历史足迹……一个个藏于显赫书籍背后的编辑故事，一处处充满沧桑和变革的岁月之痕，包裹着一代代工会出版人的不灭理想与执著追求。</w:t>
      </w:r>
    </w:p>
    <w:p w14:paraId="73B37A29">
      <w:pPr>
        <w:rPr>
          <w:rFonts w:hint="eastAsia"/>
        </w:rPr>
      </w:pPr>
      <w:r>
        <w:rPr>
          <w:rFonts w:hint="eastAsia"/>
        </w:rPr>
        <w:t>真理是时间的孩子，书籍是屹立在时间的汪洋大海中的灯塔。你无法想象，没有文字与记录，人类的精神世界该如何匮乏，中华文化又如何传承。当我与一位编辑探讨什么才是出版最好的时代时，他脱口而出，“现在就是出版最好的时代”。</w:t>
      </w:r>
    </w:p>
    <w:p w14:paraId="79AC8A4F">
      <w:pPr>
        <w:rPr>
          <w:rFonts w:hint="eastAsia"/>
        </w:rPr>
      </w:pPr>
      <w:r>
        <w:rPr>
          <w:rFonts w:hint="eastAsia"/>
        </w:rPr>
        <w:t>是的，每年50万种图书出版的繁盛表达，就是最好的时代。只是，对出版人来说，与时代同频，依市场而生，不仅要有一颗拥抱真理真知和美好的火热之心，更需要拥有一颗耐得住寂寞、坚守价值判断的冷静之心。“丧与热血并存”，这是真实的编辑人的世界。</w:t>
      </w:r>
    </w:p>
    <w:p w14:paraId="586BC62B">
      <w:pPr>
        <w:rPr>
          <w:rFonts w:hint="eastAsia"/>
        </w:rPr>
      </w:pPr>
      <w:r>
        <w:rPr>
          <w:rFonts w:hint="eastAsia"/>
        </w:rPr>
        <w:t>7月，张百发离开了我们，又一位全国劳动模范的故事合上了厚重的书页。</w:t>
      </w:r>
    </w:p>
    <w:p w14:paraId="65B771DD">
      <w:pPr>
        <w:rPr>
          <w:rFonts w:hint="eastAsia"/>
        </w:rPr>
      </w:pPr>
      <w:r>
        <w:rPr>
          <w:rFonts w:hint="eastAsia"/>
        </w:rPr>
        <w:t>7月，我们的编辑部里来了新的年轻人，为这座鼓楼桥畔的出版大楼注入了盎然的生机。</w:t>
      </w:r>
    </w:p>
    <w:p w14:paraId="18B90DB3">
      <w:pPr>
        <w:rPr>
          <w:rFonts w:hint="eastAsia"/>
        </w:rPr>
      </w:pPr>
      <w:r>
        <w:rPr>
          <w:rFonts w:hint="eastAsia"/>
        </w:rPr>
        <w:t>时间都知道，初心永远在那里，使命永远在那里，信仰的灯塔永远在那里。</w:t>
      </w:r>
    </w:p>
    <w:p w14:paraId="04CA5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EF0D79"/>
    <w:rsid w:val="F7EF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2026-06-18T14:09:00Z</dcterms:created>
  <dc:creator>jiaojiao</dc:creator>
  <cp:lastModifiedBy>jiaojiao</cp:lastModifiedBy>
  <dcterms:modified xsi:type="dcterms:W3CDTF">2026-06-18T14:09:29Z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2FE906BBB615A12B838B336ABF2DC434_41</vt:lpwstr>
  </property>
</Properties>
</file>